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b/>
          <w:bCs/>
        </w:rPr>
      </w:pPr>
      <w:r>
        <w:rPr>
          <w:rFonts w:hint="eastAsia"/>
          <w:b/>
          <w:bCs/>
          <w:lang w:val="en-US" w:eastAsia="zh-Hans"/>
        </w:rPr>
        <w:t>北京市迅援信息技术</w:t>
      </w:r>
      <w:r>
        <w:rPr>
          <w:rFonts w:hint="eastAsia"/>
          <w:b/>
          <w:bCs/>
        </w:rPr>
        <w:t>有限公司 (以下简称</w:t>
      </w:r>
      <w:r>
        <w:rPr>
          <w:rFonts w:hint="eastAsia"/>
          <w:b/>
          <w:bCs/>
          <w:lang w:val="en-US" w:eastAsia="zh-Hans"/>
        </w:rPr>
        <w:t>迅援</w:t>
      </w:r>
      <w:r>
        <w:rPr>
          <w:rFonts w:hint="eastAsia"/>
          <w:b/>
          <w:bCs/>
        </w:rPr>
        <w:t>或我们)向您承诺</w:t>
      </w:r>
      <w:r>
        <w:rPr>
          <w:rFonts w:hint="default"/>
          <w:b/>
          <w:bCs/>
        </w:rPr>
        <w:t>：</w:t>
      </w:r>
    </w:p>
    <w:p>
      <w:pPr>
        <w:rPr>
          <w:rFonts w:hint="eastAsia"/>
        </w:rPr>
      </w:pPr>
      <w:r>
        <w:rPr>
          <w:rFonts w:hint="eastAsia"/>
        </w:rPr>
        <w:t>本隐私政策规定了</w:t>
      </w:r>
      <w:r>
        <w:rPr>
          <w:rFonts w:hint="eastAsia"/>
          <w:lang w:val="en-US" w:eastAsia="zh-Hans"/>
        </w:rPr>
        <w:t>迅援</w:t>
      </w:r>
      <w:r>
        <w:rPr>
          <w:rFonts w:hint="eastAsia"/>
        </w:rPr>
        <w:t>信息如何收集、使用、披露、处理和保护您在使用我们的产品和服务时提供给我们的信息。若我们要求您提供某些信息，以便在使用</w:t>
      </w:r>
      <w:r>
        <w:rPr>
          <w:rFonts w:hint="eastAsia"/>
          <w:lang w:val="en-US" w:eastAsia="zh-Hans"/>
        </w:rPr>
        <w:t>迅援</w:t>
      </w:r>
      <w:r>
        <w:rPr>
          <w:rFonts w:hint="eastAsia"/>
        </w:rPr>
        <w:t>产品和</w:t>
      </w:r>
      <w:r>
        <w:rPr>
          <w:rFonts w:hint="eastAsia"/>
          <w:lang w:val="en-US" w:eastAsia="zh-Hans"/>
        </w:rPr>
        <w:t>服务</w:t>
      </w:r>
      <w:r>
        <w:rPr>
          <w:rFonts w:hint="eastAsia"/>
        </w:rPr>
        <w:t>时验证您的身份，我们将严格遵守本隐私政策和我们的用户条款与条件来使用这些信息。</w:t>
      </w:r>
    </w:p>
    <w:p>
      <w:pPr>
        <w:rPr>
          <w:rFonts w:hint="eastAsia"/>
        </w:rPr>
      </w:pPr>
      <w:r>
        <w:rPr>
          <w:rFonts w:hint="eastAsia"/>
        </w:rPr>
        <w:t>本隐私政策在制定时充分考虑到您的需求，您全面了解我们的个人资料收集和使用</w:t>
      </w:r>
      <w:r>
        <w:rPr>
          <w:rFonts w:hint="eastAsia"/>
          <w:lang w:val="en-US" w:eastAsia="zh-Hans"/>
        </w:rPr>
        <w:t>惯例</w:t>
      </w:r>
      <w:r>
        <w:rPr>
          <w:rFonts w:hint="eastAsia"/>
        </w:rPr>
        <w:t>而且确信自己最终能控制提供给</w:t>
      </w:r>
      <w:r>
        <w:rPr>
          <w:rFonts w:hint="default"/>
        </w:rPr>
        <w:t>迅援</w:t>
      </w:r>
      <w:r>
        <w:rPr>
          <w:rFonts w:hint="eastAsia"/>
        </w:rPr>
        <w:t>的个人信息，这一点至关重要。在这项隐私政策中，“个人信息”指信息本身或与</w:t>
      </w:r>
      <w:r>
        <w:rPr>
          <w:rFonts w:hint="eastAsia"/>
          <w:lang w:val="en-US" w:eastAsia="zh-Hans"/>
        </w:rPr>
        <w:t>迅援</w:t>
      </w:r>
      <w:r>
        <w:rPr>
          <w:rFonts w:hint="eastAsia"/>
        </w:rPr>
        <w:t>能够访问的个人的其他信息联后能够识别特定个人的数据。此类个人信息包括您的姓名、地址、电话号码和电子</w:t>
      </w:r>
      <w:r>
        <w:rPr>
          <w:rFonts w:hint="eastAsia"/>
          <w:lang w:val="en-US" w:eastAsia="zh-Hans"/>
        </w:rPr>
        <w:t>邮箱</w:t>
      </w:r>
      <w:r>
        <w:rPr>
          <w:rFonts w:hint="eastAsia"/>
        </w:rPr>
        <w:t>地址。</w:t>
      </w:r>
    </w:p>
    <w:p>
      <w:pPr>
        <w:rPr>
          <w:rFonts w:hint="eastAsia"/>
        </w:rPr>
      </w:pPr>
      <w:r>
        <w:rPr>
          <w:rFonts w:hint="eastAsia"/>
        </w:rPr>
        <w:t>通过使用</w:t>
      </w:r>
      <w:r>
        <w:rPr>
          <w:rFonts w:hint="eastAsia"/>
          <w:lang w:val="en-US" w:eastAsia="zh-Hans"/>
        </w:rPr>
        <w:t>迅援</w:t>
      </w:r>
      <w:r>
        <w:rPr>
          <w:rFonts w:hint="eastAsia"/>
        </w:rPr>
        <w:t>产品和服务，即表示您已阅读、认可并接受本隐私政策中所述之所有务款，包括我们随时作出的任何变更。我们承诺遵照适用法律</w:t>
      </w:r>
      <w:r>
        <w:rPr>
          <w:rFonts w:hint="default"/>
        </w:rPr>
        <w:t>（</w:t>
      </w:r>
      <w:r>
        <w:rPr>
          <w:rFonts w:hint="eastAsia"/>
        </w:rPr>
        <w:t>包括您所在地的数据</w:t>
      </w:r>
      <w:r>
        <w:rPr>
          <w:rFonts w:hint="eastAsia"/>
          <w:lang w:val="en-US" w:eastAsia="zh-Hans"/>
        </w:rPr>
        <w:t>保护</w:t>
      </w:r>
      <w:r>
        <w:rPr>
          <w:rFonts w:hint="eastAsia"/>
        </w:rPr>
        <w:t>法律</w:t>
      </w:r>
      <w:r>
        <w:rPr>
          <w:rFonts w:hint="default"/>
        </w:rPr>
        <w:t>）</w:t>
      </w:r>
      <w:r>
        <w:rPr>
          <w:rFonts w:hint="eastAsia"/>
        </w:rPr>
        <w:t>来保护您的个人信息的隐私、机密和安全。同时我们承诺我们的全体员工和代理商履行这些义务。</w:t>
      </w:r>
    </w:p>
    <w:p>
      <w:pPr>
        <w:rPr>
          <w:rFonts w:hint="eastAsia"/>
          <w:b/>
          <w:bCs/>
        </w:rPr>
      </w:pPr>
      <w:r>
        <w:rPr>
          <w:rFonts w:hint="eastAsia"/>
          <w:b/>
          <w:bCs/>
        </w:rPr>
        <w:t>收集哪些信息以及如何使用信息?</w:t>
      </w:r>
    </w:p>
    <w:p>
      <w:pPr>
        <w:rPr>
          <w:rFonts w:hint="eastAsia"/>
        </w:rPr>
      </w:pPr>
      <w:r>
        <w:rPr>
          <w:rFonts w:hint="eastAsia"/>
        </w:rPr>
        <w:t>收集的信息类别</w:t>
      </w:r>
    </w:p>
    <w:p>
      <w:pPr>
        <w:rPr>
          <w:rFonts w:hint="eastAsia"/>
        </w:rPr>
      </w:pPr>
      <w:r>
        <w:rPr>
          <w:rFonts w:hint="eastAsia"/>
        </w:rPr>
        <w:t>为了向您提供我们的服务，我们会要求您提供向您提供服务所必需的个人信息。如果您不提供个人信息，我们可能无法向您提供我们的产品或服务。</w:t>
      </w:r>
    </w:p>
    <w:p>
      <w:pPr>
        <w:rPr>
          <w:rFonts w:hint="eastAsia"/>
        </w:rPr>
      </w:pPr>
      <w:r>
        <w:rPr>
          <w:rFonts w:hint="eastAsia"/>
        </w:rPr>
        <w:t>我们收集以下各类信息 (无论其是否为个人信息):</w:t>
      </w:r>
    </w:p>
    <w:p>
      <w:pPr>
        <w:numPr>
          <w:ilvl w:val="0"/>
          <w:numId w:val="1"/>
        </w:numPr>
        <w:rPr>
          <w:rFonts w:hint="eastAsia"/>
        </w:rPr>
      </w:pPr>
      <w:r>
        <w:rPr>
          <w:rFonts w:hint="eastAsia"/>
        </w:rPr>
        <w:t>关于您的资料:我们可能会收集和使用手机号、微信账号、头像、昵称、性别、时区、语言及地区数据、紧急联系人信息 (姓名、电话)。</w:t>
      </w:r>
    </w:p>
    <w:p>
      <w:pPr>
        <w:numPr>
          <w:ilvl w:val="0"/>
          <w:numId w:val="1"/>
        </w:numPr>
        <w:rPr>
          <w:rFonts w:hint="eastAsia"/>
        </w:rPr>
      </w:pPr>
      <w:r>
        <w:rPr>
          <w:rFonts w:hint="eastAsia"/>
        </w:rPr>
        <w:t>个人身体资料:启动</w:t>
      </w:r>
      <w:r>
        <w:rPr>
          <w:rFonts w:hint="eastAsia"/>
          <w:lang w:val="en-US" w:eastAsia="zh-Hans"/>
        </w:rPr>
        <w:t>迅援</w:t>
      </w:r>
      <w:r>
        <w:rPr>
          <w:rFonts w:hint="eastAsia"/>
        </w:rPr>
        <w:t>健康后，我们需要您提供生日、身高、体重、性别数据。</w:t>
      </w:r>
    </w:p>
    <w:p>
      <w:pPr>
        <w:numPr>
          <w:ilvl w:val="0"/>
          <w:numId w:val="1"/>
        </w:numPr>
        <w:rPr>
          <w:rFonts w:hint="eastAsia"/>
        </w:rPr>
      </w:pPr>
      <w:r>
        <w:rPr>
          <w:rFonts w:hint="eastAsia"/>
        </w:rPr>
        <w:t>设备记录的数据: 当您使用</w:t>
      </w:r>
      <w:r>
        <w:rPr>
          <w:rFonts w:hint="eastAsia"/>
          <w:lang w:val="en-US" w:eastAsia="zh-Hans"/>
        </w:rPr>
        <w:t>迅援</w:t>
      </w:r>
      <w:r>
        <w:rPr>
          <w:rFonts w:hint="eastAsia"/>
        </w:rPr>
        <w:t>健康同步相关设备的数据时，我们会记录个人资料包括但不限于活动信息 (步数、有效活动量、躺/坐时长、站立时长、活动时长)睡眠 (入睡时间、起床时间、睡眠时长、深睡眠、浅睡眠、清醒时长) 、心率 (全天实时心率、全天平均心率、睡眠平均心率、清醒平均心率、全天总心搏、静息心率) 、体重、身体组成(体脂百分比、肌肉重量、水分、基础代谢、内脏脂肪水平骨质含量)、心电数据。</w:t>
      </w:r>
    </w:p>
    <w:p>
      <w:pPr>
        <w:numPr>
          <w:ilvl w:val="0"/>
          <w:numId w:val="1"/>
        </w:numPr>
        <w:ind w:left="0" w:leftChars="0" w:firstLine="0" w:firstLineChars="0"/>
        <w:rPr>
          <w:rFonts w:hint="eastAsia"/>
        </w:rPr>
      </w:pPr>
      <w:r>
        <w:rPr>
          <w:rFonts w:hint="eastAsia"/>
        </w:rPr>
        <w:t>行为标注信息:当您选择标记相关的行为时，</w:t>
      </w:r>
      <w:r>
        <w:rPr>
          <w:rFonts w:hint="eastAsia"/>
          <w:lang w:val="en-US" w:eastAsia="zh-Hans"/>
        </w:rPr>
        <w:t>迅援</w:t>
      </w:r>
      <w:r>
        <w:rPr>
          <w:rFonts w:hint="eastAsia"/>
        </w:rPr>
        <w:t>健康会采集包括但不限于活动信息、心率数据等用于为您提供对应服务标记功能。</w:t>
      </w:r>
    </w:p>
    <w:p>
      <w:pPr>
        <w:numPr>
          <w:ilvl w:val="0"/>
          <w:numId w:val="1"/>
        </w:numPr>
        <w:ind w:left="0" w:leftChars="0" w:firstLine="0" w:firstLineChars="0"/>
        <w:rPr>
          <w:rFonts w:hint="eastAsia"/>
        </w:rPr>
      </w:pPr>
      <w:r>
        <w:rPr>
          <w:rFonts w:hint="eastAsia"/>
        </w:rPr>
        <w:t>来电信息:当您使用来电、短信提醒功能时，</w:t>
      </w:r>
      <w:r>
        <w:rPr>
          <w:rFonts w:hint="eastAsia"/>
          <w:lang w:val="en-US" w:eastAsia="zh-Hans"/>
        </w:rPr>
        <w:t>迅援</w:t>
      </w:r>
      <w:r>
        <w:rPr>
          <w:rFonts w:hint="eastAsia"/>
        </w:rPr>
        <w:t>健康会获得来电、短信、通讯录相关的数据。在您的允许下，相关的来电、短信、通讯录等数据用于手环、手表等设备显示，但是</w:t>
      </w:r>
      <w:r>
        <w:rPr>
          <w:rFonts w:hint="eastAsia"/>
          <w:lang w:val="en-US" w:eastAsia="zh-Hans"/>
        </w:rPr>
        <w:t>迅援</w:t>
      </w:r>
      <w:r>
        <w:rPr>
          <w:rFonts w:hint="eastAsia"/>
        </w:rPr>
        <w:t>健康不会存储您相关来电、短信、通讯录相关的数据。</w:t>
      </w:r>
    </w:p>
    <w:p>
      <w:pPr>
        <w:numPr>
          <w:ilvl w:val="0"/>
          <w:numId w:val="1"/>
        </w:numPr>
        <w:ind w:left="0" w:leftChars="0" w:firstLine="0" w:firstLineChars="0"/>
        <w:rPr>
          <w:rFonts w:hint="eastAsia"/>
        </w:rPr>
      </w:pPr>
      <w:r>
        <w:rPr>
          <w:rFonts w:hint="eastAsia"/>
        </w:rPr>
        <w:t>软件安装列表:当您使用</w:t>
      </w:r>
      <w:r>
        <w:rPr>
          <w:rFonts w:hint="eastAsia"/>
          <w:lang w:val="en-US" w:eastAsia="zh-Hans"/>
        </w:rPr>
        <w:t>迅援</w:t>
      </w:r>
      <w:r>
        <w:rPr>
          <w:rFonts w:hint="eastAsia"/>
        </w:rPr>
        <w:t>健康设置第三方应用消息推送时，</w:t>
      </w:r>
      <w:r>
        <w:rPr>
          <w:rFonts w:hint="eastAsia"/>
          <w:lang w:val="en-US" w:eastAsia="zh-Hans"/>
        </w:rPr>
        <w:t>迅援</w:t>
      </w:r>
      <w:r>
        <w:rPr>
          <w:rFonts w:hint="eastAsia"/>
        </w:rPr>
        <w:t>健康会获取您手机内的软件安装列表，用于打开您想要的第三方应用的消息推送开关，在您的允许下，将相关应用的消息推送至手环、手表等设备显示。</w:t>
      </w:r>
    </w:p>
    <w:p>
      <w:pPr>
        <w:rPr>
          <w:rFonts w:hint="eastAsia"/>
        </w:rPr>
      </w:pPr>
      <w:r>
        <w:rPr>
          <w:rFonts w:hint="eastAsia"/>
        </w:rPr>
        <w:t>7.应用自动启动: 当您使用开启</w:t>
      </w:r>
      <w:r>
        <w:rPr>
          <w:rFonts w:hint="eastAsia"/>
          <w:lang w:val="en-US" w:eastAsia="zh-Hans"/>
        </w:rPr>
        <w:t>迅援</w:t>
      </w:r>
      <w:r>
        <w:rPr>
          <w:rFonts w:hint="eastAsia"/>
        </w:rPr>
        <w:t>健康推送第三方应用消息功能时，在您的允许下为了确保APP在后台时消息推送功能也能稳定和持续运行，</w:t>
      </w:r>
      <w:r>
        <w:rPr>
          <w:rFonts w:hint="default"/>
        </w:rPr>
        <w:t>迅援</w:t>
      </w:r>
      <w:r>
        <w:rPr>
          <w:rFonts w:hint="eastAsia"/>
        </w:rPr>
        <w:t>健康退出前台后，会过安卓系统发送广播唤醒app自启动，实现app在后台运行也能及时推送第三方应用的消息给设备的功能。</w:t>
      </w:r>
    </w:p>
    <w:p>
      <w:pPr>
        <w:rPr>
          <w:rFonts w:hint="eastAsia"/>
        </w:rPr>
      </w:pPr>
      <w:r>
        <w:rPr>
          <w:rFonts w:hint="eastAsia"/>
        </w:rPr>
        <w:t>8.手机信息:当您使用</w:t>
      </w:r>
      <w:r>
        <w:rPr>
          <w:rFonts w:hint="default"/>
        </w:rPr>
        <w:t>迅援</w:t>
      </w:r>
      <w:r>
        <w:rPr>
          <w:rFonts w:hint="eastAsia"/>
        </w:rPr>
        <w:t>健康时，我们需要取得您的手机操作系统版本及移动手机品牌型号。</w:t>
      </w:r>
    </w:p>
    <w:p>
      <w:pPr>
        <w:rPr>
          <w:rFonts w:hint="eastAsia"/>
        </w:rPr>
      </w:pPr>
      <w:r>
        <w:rPr>
          <w:rFonts w:hint="eastAsia"/>
        </w:rPr>
        <w:t>9.网络使用数据:我们可能会收集与</w:t>
      </w:r>
      <w:r>
        <w:rPr>
          <w:rFonts w:hint="default"/>
        </w:rPr>
        <w:t>迅援</w:t>
      </w:r>
      <w:r>
        <w:rPr>
          <w:rFonts w:hint="eastAsia"/>
        </w:rPr>
        <w:t>健康特定功能相关的网络类型、网络信号等</w:t>
      </w:r>
    </w:p>
    <w:p>
      <w:pPr>
        <w:rPr>
          <w:rFonts w:hint="eastAsia"/>
        </w:rPr>
      </w:pPr>
      <w:r>
        <w:rPr>
          <w:rFonts w:hint="eastAsia"/>
        </w:rPr>
        <w:t>10.位置数据:当您使用基于位置的程序服务或功能时，我们可能会收集您的位置数据</w:t>
      </w:r>
    </w:p>
    <w:p>
      <w:pPr>
        <w:rPr>
          <w:rFonts w:hint="eastAsia"/>
        </w:rPr>
      </w:pPr>
      <w:r>
        <w:rPr>
          <w:rFonts w:hint="eastAsia"/>
        </w:rPr>
        <w:t>11.意见反馈信息: 当您提交相关意见反馈时，会根据您的选择，收集相关的用户反馈日志、联系方式等信息。</w:t>
      </w:r>
    </w:p>
    <w:p>
      <w:pPr>
        <w:rPr>
          <w:rFonts w:hint="eastAsia"/>
        </w:rPr>
      </w:pPr>
      <w:r>
        <w:rPr>
          <w:rFonts w:hint="eastAsia"/>
        </w:rPr>
        <w:t>12.设备信息: 当您使用</w:t>
      </w:r>
      <w:r>
        <w:rPr>
          <w:rFonts w:hint="default"/>
        </w:rPr>
        <w:t>迅援</w:t>
      </w:r>
      <w:r>
        <w:rPr>
          <w:rFonts w:hint="eastAsia"/>
        </w:rPr>
        <w:t>健康连接某个硬件设备时，包括但不限于该装置的唯一识符、固件版本、大概地理位置的数据(非个人资料)及相关的功能使用统计情况(非个人资料)将被传送至服务器。上述数据收集亦可能适用于您的更新系统或软件、恢复原厂设定等</w:t>
      </w:r>
    </w:p>
    <w:p>
      <w:pPr>
        <w:rPr>
          <w:rFonts w:hint="eastAsia"/>
        </w:rPr>
      </w:pPr>
      <w:r>
        <w:rPr>
          <w:rFonts w:hint="eastAsia"/>
        </w:rPr>
        <w:t>这些个人信息将会被如何使用收集个人信息的目的在于向您提供产品和/或服务，并目保证我们遵守适用法律。您特此同意我们出于本隐私政策规定的目的处理个人信息，并向我们的关联公司 (其及通信、社交媒体、技术和云业务) 、第三方服务供应商 (定义如下) 披露个人信</w:t>
      </w:r>
    </w:p>
    <w:p>
      <w:pPr>
        <w:rPr>
          <w:rFonts w:hint="eastAsia"/>
          <w:b/>
          <w:bCs/>
        </w:rPr>
      </w:pPr>
      <w:r>
        <w:rPr>
          <w:rFonts w:hint="eastAsia"/>
          <w:b/>
          <w:bCs/>
        </w:rPr>
        <w:t>我们与谁共享您的信息?</w:t>
      </w:r>
    </w:p>
    <w:p>
      <w:pPr>
        <w:rPr>
          <w:rFonts w:hint="eastAsia"/>
        </w:rPr>
      </w:pPr>
      <w:r>
        <w:rPr>
          <w:rFonts w:hint="eastAsia"/>
        </w:rPr>
        <w:t>我们不会将任何个人信息出售给第三方。</w:t>
      </w:r>
    </w:p>
    <w:p>
      <w:pPr>
        <w:rPr>
          <w:rFonts w:hint="eastAsia"/>
        </w:rPr>
      </w:pPr>
      <w:r>
        <w:rPr>
          <w:rFonts w:hint="eastAsia"/>
        </w:rPr>
        <w:t>我们有时可能会向第三方(定义见下文) 披露您的个人信息，以便提供您要求的产品或服务。</w:t>
      </w:r>
    </w:p>
    <w:p>
      <w:pPr>
        <w:rPr>
          <w:rFonts w:hint="eastAsia"/>
        </w:rPr>
      </w:pPr>
      <w:r>
        <w:rPr>
          <w:rFonts w:hint="eastAsia"/>
        </w:rPr>
        <w:t>与其他人共享信息</w:t>
      </w:r>
    </w:p>
    <w:p>
      <w:pPr>
        <w:rPr>
          <w:rFonts w:hint="eastAsia"/>
        </w:rPr>
      </w:pPr>
      <w:r>
        <w:rPr>
          <w:rFonts w:hint="eastAsia"/>
        </w:rPr>
        <w:t>在适用法律要求时，</w:t>
      </w:r>
      <w:r>
        <w:rPr>
          <w:rFonts w:hint="default"/>
        </w:rPr>
        <w:t>迅援</w:t>
      </w:r>
      <w:r>
        <w:rPr>
          <w:rFonts w:hint="eastAsia"/>
        </w:rPr>
        <w:t>可能会不经过进一步同意而披露您的个人信息，不需要同意的信息</w:t>
      </w:r>
    </w:p>
    <w:p>
      <w:pPr>
        <w:rPr>
          <w:rFonts w:hint="eastAsia"/>
        </w:rPr>
      </w:pPr>
      <w:r>
        <w:rPr>
          <w:rFonts w:hint="eastAsia"/>
        </w:rPr>
        <w:t>我们可能以汇总的形式与第三方 (例如我们网站上的广告商) 共享匿名信息，用于商业目的，我们可能与其共享我们服务的一般使用趋势，例如在购买某些产品或从事某些交易的特定人群中的客户数量。</w:t>
      </w:r>
    </w:p>
    <w:p>
      <w:pPr>
        <w:rPr>
          <w:rFonts w:hint="eastAsia"/>
        </w:rPr>
      </w:pPr>
      <w:r>
        <w:rPr>
          <w:rFonts w:hint="eastAsia"/>
        </w:rPr>
        <w:t>为免存疑，</w:t>
      </w:r>
      <w:r>
        <w:rPr>
          <w:rFonts w:hint="default"/>
        </w:rPr>
        <w:t>迅援</w:t>
      </w:r>
      <w:r>
        <w:rPr>
          <w:rFonts w:hint="eastAsia"/>
        </w:rPr>
        <w:t>可能在地方数据保护法明确允许的情况下和范围内 (例如为了遵循传票)不经您的同意而收集、使用或披露您的个人信息，并目当我们可能会出于</w:t>
      </w:r>
      <w:r>
        <w:rPr>
          <w:rFonts w:hint="eastAsia"/>
          <w:lang w:val="en-US" w:eastAsia="zh-Hans"/>
        </w:rPr>
        <w:t>诚意</w:t>
      </w:r>
      <w:r>
        <w:rPr>
          <w:rFonts w:hint="eastAsia"/>
        </w:rPr>
        <w:t>相信为了保护我们的权利、保护您的安全或他</w:t>
      </w:r>
      <w:r>
        <w:rPr>
          <w:rFonts w:hint="eastAsia"/>
          <w:lang w:val="en-US" w:eastAsia="zh-Hans"/>
        </w:rPr>
        <w:t>人安全</w:t>
      </w:r>
      <w:r>
        <w:rPr>
          <w:rFonts w:hint="eastAsia"/>
        </w:rPr>
        <w:t>、为调查欺诈行为或对政府要求作出回应而必需披露时，不经您的同意而披露您的信息。</w:t>
      </w:r>
    </w:p>
    <w:p>
      <w:pPr>
        <w:rPr>
          <w:rFonts w:hint="eastAsia"/>
          <w:b/>
          <w:bCs/>
        </w:rPr>
      </w:pPr>
      <w:r>
        <w:rPr>
          <w:rFonts w:hint="eastAsia"/>
          <w:b/>
          <w:bCs/>
        </w:rPr>
        <w:t>安全保障</w:t>
      </w:r>
    </w:p>
    <w:p>
      <w:pPr>
        <w:rPr>
          <w:rFonts w:hint="eastAsia"/>
        </w:rPr>
      </w:pPr>
      <w:r>
        <w:rPr>
          <w:rFonts w:hint="default"/>
        </w:rPr>
        <w:t>迅援</w:t>
      </w:r>
      <w:r>
        <w:rPr>
          <w:rFonts w:hint="eastAsia"/>
        </w:rPr>
        <w:t>的安全措施我们承诺保证您的个人信息安全。为了防止未经授权的访问、披露或其他类似风险,我们落实了合理的物理、电子和管理措施流程，保护我们从您的移动设备和</w:t>
      </w:r>
      <w:r>
        <w:rPr>
          <w:rFonts w:hint="default"/>
        </w:rPr>
        <w:t>迅援</w:t>
      </w:r>
      <w:r>
        <w:rPr>
          <w:rFonts w:hint="eastAsia"/>
        </w:rPr>
        <w:t>网站上收集的信息。我们将采取所有合理的措施保护您的个人信息。例如，当您访问</w:t>
      </w:r>
      <w:r>
        <w:rPr>
          <w:rFonts w:hint="default"/>
        </w:rPr>
        <w:t>迅援</w:t>
      </w:r>
      <w:r>
        <w:rPr>
          <w:rFonts w:hint="eastAsia"/>
        </w:rPr>
        <w:t>健康账户时，您可以选择我们的两步验证程序来保证更好的安全性。当您从</w:t>
      </w:r>
      <w:r>
        <w:rPr>
          <w:rFonts w:hint="default"/>
        </w:rPr>
        <w:t>迅援</w:t>
      </w:r>
      <w:r>
        <w:rPr>
          <w:rFonts w:hint="eastAsia"/>
        </w:rPr>
        <w:t>设备向我们的服务器发送或收取信息时，我们确保使用安全套接层(SSL) 和其他算法对其进行加密。您的个人信息全都被储存在安全的服务器上，并在受控设施中受到保护。我们依据重要性和敏感性对您的数据进行分类，并且保证您的个人信息具有最高的安全等级。我们保证通过访问这些信息来帮助向您提供产品和服务的员工和第三方服务供应商具有严格的合同保密义务，如果未能履行这些义务，其将会受到纪律处分或被终止合作。同样，我们对以云为基础的数据存储设有专门的访问控制措施。总而言之，我们定期审查信息收集、储存和处理实践，包括物理安全措施，以防止任何未经授权的访问利使用。我们将采取所有可行的措施保护您的个人信息。但是，您应当意识到互联网的使用并不总是安全的，因此，我们不能保证在通过互联网双向传输时任何个人信息的安全性或完整性。</w:t>
      </w:r>
    </w:p>
    <w:p>
      <w:pPr>
        <w:rPr>
          <w:rFonts w:hint="eastAsia"/>
          <w:b/>
          <w:bCs/>
        </w:rPr>
      </w:pPr>
      <w:r>
        <w:rPr>
          <w:rFonts w:hint="eastAsia"/>
          <w:b/>
          <w:bCs/>
        </w:rPr>
        <w:t>您能做什么!</w:t>
      </w:r>
    </w:p>
    <w:p>
      <w:pPr>
        <w:rPr>
          <w:rFonts w:hint="default"/>
        </w:rPr>
      </w:pPr>
      <w:r>
        <w:rPr>
          <w:rFonts w:hint="eastAsia"/>
        </w:rPr>
        <w:t>您可以通过不向任何人 (除非此人经您正式授权)披露您的登录密码或账户信息为保护您个人信息的安全发挥作用。无论您何时作为</w:t>
      </w:r>
      <w:r>
        <w:rPr>
          <w:rFonts w:hint="default"/>
        </w:rPr>
        <w:t>迅援</w:t>
      </w:r>
      <w:r>
        <w:rPr>
          <w:rFonts w:hint="eastAsia"/>
        </w:rPr>
        <w:t>健康账号用户登录，尤其是在他人的计算机或公共互联网终端上登录时，在会话结束时您总应注销登出。</w:t>
      </w:r>
      <w:r>
        <w:rPr>
          <w:rFonts w:hint="default"/>
        </w:rPr>
        <w:t>迅援</w:t>
      </w:r>
      <w:r>
        <w:rPr>
          <w:rFonts w:hint="eastAsia"/>
        </w:rPr>
        <w:t>不对因您未能保持个人信息的私密性而导致第三方访问您的个人信息进而造成的安全疏漏承相责任。尽管有上述规定，如果发生万联网其他任何用户未经授权使您账户的情况或其他任何安全漏洞，您必须立即通知我们。您的协助将有助于我们保护您个人信息的私密性</w:t>
      </w:r>
      <w:r>
        <w:rPr>
          <w:rFonts w:hint="default"/>
        </w:rPr>
        <w:t>。</w:t>
      </w:r>
    </w:p>
    <w:p>
      <w:pPr>
        <w:rPr>
          <w:rFonts w:hint="eastAsia"/>
          <w:b/>
          <w:bCs/>
        </w:rPr>
      </w:pPr>
      <w:r>
        <w:rPr>
          <w:rFonts w:hint="eastAsia"/>
          <w:b/>
          <w:bCs/>
        </w:rPr>
        <w:t>保留政策</w:t>
      </w:r>
    </w:p>
    <w:p>
      <w:pPr>
        <w:rPr>
          <w:rFonts w:hint="default"/>
        </w:rPr>
      </w:pPr>
      <w:r>
        <w:rPr>
          <w:rFonts w:hint="eastAsia"/>
        </w:rPr>
        <w:t>如有必要实现收集信息的目的，或者遵守适用法律要求或允许，我们将一直保留个人信息。只要能够合理推断保留个人信息不能实现收集个人信息的目的，并且出于法律、解决纠纷、强制实施我们的协议或其他商业目的不再需要保留信息时，我们将不再保留个人信息，或者会消除将个人信息和特定个人关联起来的途径</w:t>
      </w:r>
      <w:r>
        <w:rPr>
          <w:rFonts w:hint="default"/>
        </w:rPr>
        <w:t>。</w:t>
      </w:r>
    </w:p>
    <w:p>
      <w:pPr>
        <w:rPr>
          <w:rFonts w:hint="eastAsia"/>
          <w:b/>
          <w:bCs/>
        </w:rPr>
      </w:pPr>
      <w:r>
        <w:rPr>
          <w:rFonts w:hint="eastAsia"/>
          <w:b/>
          <w:bCs/>
        </w:rPr>
        <w:t>访问您的设备上的其他功能</w:t>
      </w:r>
    </w:p>
    <w:p>
      <w:pPr>
        <w:rPr>
          <w:rFonts w:hint="eastAsia"/>
        </w:rPr>
      </w:pPr>
      <w:r>
        <w:rPr>
          <w:rFonts w:hint="eastAsia"/>
        </w:rPr>
        <w:t>我们的应用程序可能会访问您设备上的某些功能，例如Wi-Fi网络状态，以及其他功能。这些信息用于允许这些应用程序在您的设备上运行，并且允许您与其互动。</w:t>
      </w:r>
    </w:p>
    <w:p>
      <w:pPr>
        <w:rPr>
          <w:rFonts w:hint="eastAsia"/>
          <w:b/>
          <w:bCs/>
        </w:rPr>
      </w:pPr>
      <w:r>
        <w:rPr>
          <w:rFonts w:hint="eastAsia"/>
          <w:b/>
          <w:bCs/>
        </w:rPr>
        <w:t>您可以控制您的信息!</w:t>
      </w:r>
    </w:p>
    <w:p>
      <w:pPr>
        <w:rPr>
          <w:rFonts w:hint="eastAsia"/>
        </w:rPr>
      </w:pPr>
      <w:r>
        <w:rPr>
          <w:rFonts w:hint="eastAsia"/>
        </w:rPr>
        <w:t>控制设置</w:t>
      </w:r>
    </w:p>
    <w:p>
      <w:pPr>
        <w:rPr>
          <w:rFonts w:hint="eastAsia"/>
        </w:rPr>
      </w:pPr>
      <w:r>
        <w:rPr>
          <w:rFonts w:hint="default"/>
        </w:rPr>
        <w:t>迅援</w:t>
      </w:r>
      <w:r>
        <w:rPr>
          <w:rFonts w:hint="eastAsia"/>
        </w:rPr>
        <w:t>承认每个人对隐私权的关注各不相同。因此，我们提供了一些示例，说明</w:t>
      </w:r>
      <w:r>
        <w:rPr>
          <w:rFonts w:hint="default"/>
        </w:rPr>
        <w:t>迅援</w:t>
      </w:r>
      <w:r>
        <w:rPr>
          <w:rFonts w:hint="eastAsia"/>
        </w:rPr>
        <w:t>提供的各种方式，供您选择，以限制收集、使用、披露或处理您的个人信息，并控制您的隐私权设置:</w:t>
      </w:r>
    </w:p>
    <w:p>
      <w:pPr>
        <w:rPr>
          <w:rFonts w:hint="eastAsia"/>
        </w:rPr>
      </w:pPr>
      <w:r>
        <w:rPr>
          <w:rFonts w:hint="eastAsia"/>
        </w:rPr>
        <w:t>登入或登出</w:t>
      </w:r>
      <w:r>
        <w:rPr>
          <w:rFonts w:hint="default"/>
        </w:rPr>
        <w:t>迅援</w:t>
      </w:r>
      <w:r>
        <w:rPr>
          <w:rFonts w:hint="eastAsia"/>
        </w:rPr>
        <w:t>健康账户;</w:t>
      </w:r>
    </w:p>
    <w:p>
      <w:pPr>
        <w:rPr>
          <w:rFonts w:hint="eastAsia"/>
        </w:rPr>
      </w:pPr>
      <w:r>
        <w:rPr>
          <w:rFonts w:hint="eastAsia"/>
        </w:rPr>
        <w:t>·打开或关闭其他处理敏感或个人信息的服务和功能。</w:t>
      </w:r>
    </w:p>
    <w:p>
      <w:pPr>
        <w:rPr>
          <w:rFonts w:hint="eastAsia"/>
        </w:rPr>
      </w:pPr>
      <w:r>
        <w:rPr>
          <w:rFonts w:hint="eastAsia"/>
        </w:rPr>
        <w:t>访问、更新或更正您的个人信息您有权要求访问或更正我们持有的与您有关的任何个人信息。当您更新个人信息时，在我们处理您的请求前，会要求验证您的身份。一旦我们获得充分信息，可处理您的请求以访问或更正您的个人信息时，我们将在适用数据保护法规定的时间内对您的请求做出回应。</w:t>
      </w:r>
    </w:p>
    <w:p>
      <w:pPr>
        <w:rPr>
          <w:rFonts w:hint="eastAsia"/>
        </w:rPr>
      </w:pPr>
      <w:r>
        <w:rPr>
          <w:rFonts w:hint="eastAsia"/>
        </w:rPr>
        <w:t>我们通常免费提供这些服务，但是保留对您的数据访问请求收取合理费用的权利。</w:t>
      </w:r>
    </w:p>
    <w:p>
      <w:pPr>
        <w:rPr>
          <w:rFonts w:hint="eastAsia"/>
          <w:b/>
          <w:bCs/>
        </w:rPr>
      </w:pPr>
      <w:r>
        <w:rPr>
          <w:rFonts w:hint="eastAsia"/>
          <w:b/>
          <w:bCs/>
        </w:rPr>
        <w:t>数据储存地点</w:t>
      </w:r>
    </w:p>
    <w:p>
      <w:pPr>
        <w:rPr>
          <w:rFonts w:hint="default"/>
        </w:rPr>
      </w:pPr>
      <w:r>
        <w:rPr>
          <w:rFonts w:hint="eastAsia"/>
        </w:rPr>
        <w:t>中国大陆地区的用户数据将储存在中华人民共和国境内。如果我们需要将个人信息转移到您所属的司法管辖区之外，我们将按照适用法律进行。特别是，我们通过落实合适的安全保障措施，保证所有这类转移满足适用的地方数据保护法的要求</w:t>
      </w:r>
      <w:r>
        <w:rPr>
          <w:rFonts w:hint="default"/>
        </w:rPr>
        <w:t>。</w:t>
      </w:r>
    </w:p>
    <w:p>
      <w:pPr>
        <w:rPr>
          <w:rFonts w:hint="default"/>
          <w:b/>
          <w:bCs/>
        </w:rPr>
      </w:pPr>
      <w:r>
        <w:rPr>
          <w:rFonts w:hint="default"/>
          <w:b/>
          <w:bCs/>
        </w:rPr>
        <w:t>适用法律</w:t>
      </w:r>
    </w:p>
    <w:p>
      <w:pPr>
        <w:rPr>
          <w:rFonts w:hint="eastAsia"/>
          <w:lang w:val="en-US" w:eastAsia="zh-Hans"/>
        </w:rPr>
      </w:pPr>
      <w:r>
        <w:rPr>
          <w:rFonts w:hint="default"/>
        </w:rPr>
        <w:t>[本隐私政策的管辖法为中华人民共和国大陆地区法律]。我们并未表示或者保证本</w:t>
      </w:r>
      <w:r>
        <w:rPr>
          <w:rFonts w:hint="eastAsia"/>
          <w:lang w:val="en-US" w:eastAsia="zh-Hans"/>
        </w:rPr>
        <w:t>隐</w:t>
      </w:r>
      <w:r>
        <w:rPr>
          <w:rFonts w:hint="default"/>
        </w:rPr>
        <w:t>私政策符合任何司法管辖区的隐私权法律，因此，您不应当按照该等法律来解释</w:t>
      </w:r>
      <w:r>
        <w:rPr>
          <w:rFonts w:hint="eastAsia"/>
          <w:lang w:val="en-US" w:eastAsia="zh-Hans"/>
        </w:rPr>
        <w:t>隐私政策</w:t>
      </w:r>
    </w:p>
    <w:p>
      <w:pPr>
        <w:rPr>
          <w:rFonts w:hint="default"/>
        </w:rPr>
      </w:pPr>
      <w:r>
        <w:rPr>
          <w:rFonts w:hint="default"/>
        </w:rPr>
        <w:t>隐私政策的更新</w:t>
      </w:r>
    </w:p>
    <w:p>
      <w:pPr>
        <w:rPr>
          <w:rFonts w:hint="default"/>
        </w:rPr>
      </w:pPr>
      <w:r>
        <w:rPr>
          <w:rFonts w:hint="default"/>
        </w:rPr>
        <w:t>我们会对隐私政策进行定期审核，为反映我们信息惯例的变更，我们可能会更新本</w:t>
      </w:r>
      <w:r>
        <w:rPr>
          <w:rFonts w:hint="eastAsia"/>
          <w:lang w:val="en-US" w:eastAsia="zh-Hans"/>
        </w:rPr>
        <w:t>隐私</w:t>
      </w:r>
      <w:r>
        <w:rPr>
          <w:rFonts w:hint="default"/>
        </w:rPr>
        <w:t>政策。如果我们对本隐私政策进行重大变更，我们将通过 (向您账户指定的邮箱地址发送) 电子邮件或在所有迅援网站公布或通过移动设备通知您，这样您可以了解我门收集的信息以及我们如何使用这些信息。此类隐私政策变化将从通知或网站规定的生效日期开始适用。我们建议您定期查阅本网页获取我们隐私权实践的最新信息。您继续使用产品和网站、手机和/或其他任何设备上的服务，将被视为接受更新的隐私政策。在我们向您收集更多的个人信息或我们希望因为新的目的使用或披露您的个信息时，我们会再次征得您的同意。</w:t>
      </w:r>
    </w:p>
    <w:p>
      <w:pPr>
        <w:rPr>
          <w:rFonts w:hint="default"/>
          <w:b/>
          <w:bCs/>
        </w:rPr>
      </w:pPr>
      <w:r>
        <w:rPr>
          <w:rFonts w:hint="default"/>
          <w:b/>
          <w:bCs/>
        </w:rPr>
        <w:t>我</w:t>
      </w:r>
      <w:r>
        <w:rPr>
          <w:rFonts w:hint="default"/>
          <w:b/>
          <w:bCs/>
        </w:rPr>
        <w:t>是否必须同意任何第三方条款与条件?</w:t>
      </w:r>
    </w:p>
    <w:p>
      <w:pPr>
        <w:rPr>
          <w:rFonts w:hint="default"/>
        </w:rPr>
      </w:pPr>
      <w:r>
        <w:rPr>
          <w:rFonts w:hint="default"/>
        </w:rPr>
        <w:t>我们的隐私政策不话用干第三方提供的产品和服务。迅援产品和服务可能包括第三方的产品和服务，以及第三方网站的链接。当您使用这些产品或服务时，也可能收集您的信息。因此，我们强烈建议您花时间阅读该第三方的隐私政策，就像阅读我们的政策一样。我们不对第三方如何使用他们向您收集的个人信息负责，也不能控制其使用。我们的隐私政策不适用通过我们的服务链接的其他网站</w:t>
      </w:r>
    </w:p>
    <w:p>
      <w:pPr>
        <w:rPr>
          <w:rFonts w:hint="default"/>
          <w:b/>
          <w:bCs/>
        </w:rPr>
      </w:pPr>
      <w:r>
        <w:rPr>
          <w:rFonts w:hint="default"/>
          <w:b/>
          <w:bCs/>
        </w:rPr>
        <w:t>当您使用这些特定产品时，适用于以下第三方条款和隐私政策</w:t>
      </w:r>
    </w:p>
    <w:p>
      <w:pPr>
        <w:rPr>
          <w:rFonts w:hint="default"/>
        </w:rPr>
      </w:pPr>
      <w:r>
        <w:rPr>
          <w:rFonts w:hint="default"/>
        </w:rPr>
        <w:t>使用Google Map，您将同意Google的服务条款及隐私政策:</w:t>
      </w:r>
    </w:p>
    <w:p>
      <w:pPr>
        <w:rPr>
          <w:rFonts w:hint="eastAsia"/>
          <w:lang w:val="en-US" w:eastAsia="zh-Hans"/>
        </w:rPr>
      </w:pPr>
      <w:r>
        <w:rPr>
          <w:rFonts w:hint="default"/>
        </w:rPr>
        <w:t>htin:/wwwwgoogle.com/policiesiprivac</w:t>
      </w:r>
      <w:r>
        <w:rPr>
          <w:rFonts w:hint="eastAsia"/>
          <w:lang w:val="en-US" w:eastAsia="zh-Hans"/>
        </w:rPr>
        <w:t>y</w:t>
      </w:r>
    </w:p>
    <w:p>
      <w:pPr>
        <w:rPr>
          <w:rFonts w:hint="eastAsia"/>
          <w:lang w:val="en-US" w:eastAsia="zh-Hans"/>
        </w:rPr>
      </w:pPr>
      <w:r>
        <w:rPr>
          <w:rFonts w:hint="eastAsia"/>
          <w:lang w:val="en-US" w:eastAsia="zh-Hans"/>
        </w:rPr>
        <w:t>使用高德地图，您将同意高德的服务条款及隐私政策:</w:t>
      </w:r>
    </w:p>
    <w:p>
      <w:pPr>
        <w:rPr>
          <w:rFonts w:hint="eastAsia"/>
          <w:lang w:val="en-US" w:eastAsia="zh-Hans"/>
        </w:rPr>
      </w:pPr>
      <w:r>
        <w:rPr>
          <w:rFonts w:hint="eastAsia"/>
          <w:lang w:val="en-US" w:eastAsia="zh-Hans"/>
        </w:rPr>
        <w:t>https://lbs.amapcom/pages/privacy</w:t>
      </w:r>
    </w:p>
    <w:p>
      <w:pPr>
        <w:rPr>
          <w:rFonts w:hint="default"/>
        </w:rPr>
      </w:pPr>
      <w:r>
        <w:rPr>
          <w:rFonts w:hint="default"/>
        </w:rPr>
        <w:t xml:space="preserve">使用微信，您将同意微信的服务条款及隐私政策: </w:t>
      </w:r>
    </w:p>
    <w:p>
      <w:pPr>
        <w:rPr>
          <w:rFonts w:hint="eastAsia" w:eastAsiaTheme="minorEastAsia"/>
          <w:lang w:val="en-US" w:eastAsia="zh-Hans"/>
        </w:rPr>
      </w:pPr>
      <w:r>
        <w:rPr>
          <w:rFonts w:hint="default"/>
        </w:rPr>
        <w:t>http:/weixin.</w:t>
      </w:r>
      <w:r>
        <w:rPr>
          <w:rFonts w:hint="eastAsia"/>
          <w:lang w:val="en-US" w:eastAsia="zh-Hans"/>
        </w:rPr>
        <w:t>qq</w:t>
      </w:r>
      <w:r>
        <w:rPr>
          <w:rFonts w:hint="default"/>
        </w:rPr>
        <w:t>.com/agreemen</w:t>
      </w:r>
      <w:r>
        <w:rPr>
          <w:rFonts w:hint="eastAsia"/>
          <w:lang w:val="en-US" w:eastAsia="zh-Hans"/>
        </w:rPr>
        <w:t>t</w:t>
      </w:r>
    </w:p>
    <w:p>
      <w:pPr>
        <w:rPr>
          <w:rFonts w:hint="default"/>
        </w:rPr>
      </w:pPr>
      <w:r>
        <w:rPr>
          <w:rFonts w:hint="default"/>
        </w:rPr>
        <w:t xml:space="preserve">使用QQ，您将同意QQ的服务条款及隐私政策: </w:t>
      </w:r>
    </w:p>
    <w:p>
      <w:pPr>
        <w:rPr>
          <w:rFonts w:hint="default"/>
        </w:rPr>
      </w:pPr>
      <w:r>
        <w:rPr>
          <w:rFonts w:hint="default"/>
        </w:rPr>
        <w:t>htp:lbwwgg.som/privacy.htm</w:t>
      </w:r>
    </w:p>
    <w:p>
      <w:pPr>
        <w:rPr>
          <w:rFonts w:hint="default"/>
        </w:rPr>
      </w:pPr>
      <w:r>
        <w:rPr>
          <w:rFonts w:hint="default"/>
        </w:rPr>
        <w:t>使用苹果健康，您将同意苹果的服务条款与隐私政策:</w:t>
      </w:r>
    </w:p>
    <w:p>
      <w:pPr>
        <w:rPr>
          <w:rFonts w:hint="default"/>
        </w:rPr>
      </w:pPr>
      <w:r>
        <w:rPr>
          <w:rFonts w:hint="default"/>
        </w:rPr>
        <w:fldChar w:fldCharType="begin"/>
      </w:r>
      <w:r>
        <w:rPr>
          <w:rFonts w:hint="default"/>
        </w:rPr>
        <w:instrText xml:space="preserve"> HYPERLINK "https://wwwapple.com/legalprivacy/szh/" </w:instrText>
      </w:r>
      <w:r>
        <w:rPr>
          <w:rFonts w:hint="default"/>
        </w:rPr>
        <w:fldChar w:fldCharType="separate"/>
      </w:r>
      <w:r>
        <w:rPr>
          <w:rStyle w:val="4"/>
          <w:rFonts w:hint="default"/>
        </w:rPr>
        <w:t>https://wwwapple.com/legalprivacy/szh/</w:t>
      </w:r>
      <w:r>
        <w:rPr>
          <w:rFonts w:hint="default"/>
        </w:rPr>
        <w:fldChar w:fldCharType="end"/>
      </w:r>
    </w:p>
    <w:p>
      <w:pPr>
        <w:rPr>
          <w:rFonts w:hint="default"/>
        </w:rPr>
      </w:pPr>
      <w:r>
        <w:rPr>
          <w:rFonts w:hint="default"/>
        </w:rPr>
        <w:t>我们使用了第三方 (上海游昆信息技术有限公司，以下称“MobTech”) MobTechSDK 服务为您提供短信验证功能。为了顺利实现该功能，您需要授权MobTechSDK提供对应的服务:在您授权后，MobTech将收集您相关的个人信息。关于MobTech所收集的信息种类、用途、个人信息保护的规则及退出机制等，详见MobTech官网 (www.mob.com) 上的隐私政策 (wwwmob.com/about/policy)条款</w:t>
      </w:r>
    </w:p>
    <w:p>
      <w:pPr>
        <w:rPr>
          <w:rFonts w:hint="default"/>
        </w:rPr>
      </w:pPr>
    </w:p>
    <w:p>
      <w:pPr>
        <w:rPr>
          <w:rFonts w:hint="default"/>
        </w:rPr>
      </w:pPr>
      <w:r>
        <w:rPr>
          <w:rFonts w:hint="default"/>
        </w:rPr>
        <w:t>为了提供给您更方便，更便捷，更准确的服务，本应用在开发过程中引入了外部第三方SDK从而进行协助，SDK名称: comencent.bugly (腾讯Bugly) 。该SDK以在应用运行的过程中收集产生的个人信息的方式，收集以下范围的信息: 应用当前在运行的进程名和PID、手机型号、系统版本，APP运行过程中发现的错误: 崩溃、卡顿、ANR。目的是为收集APP上报的异常，供开发分析、优化，确保APP的稳定性。bugly SDK隐私声明详情见https:/privacyqg.com/document/preview/fc7483d96224fdb825ea79e132cla56</w:t>
      </w:r>
    </w:p>
    <w:p>
      <w:pPr>
        <w:rPr>
          <w:rFonts w:hint="default"/>
        </w:rPr>
      </w:pPr>
      <w:r>
        <w:rPr>
          <w:rFonts w:hint="default"/>
        </w:rPr>
        <w:t>我们使用了第三方com.amapapi (高德) SDK (以下简称“高德”) 为您提供位置信息相关服务，当您开启设备定位权限并且已经同意开发者应用获取定位权限，为向您提供基于位置的服务，该SDK仅在应用运行的过程中收集产生的个人信息的方式，收集以下范围的信息:应用当前正在运行的位置信息 (经纬度、精确位置、粗略位置) 和设备信息[如IP地址、GNSS信息、WiFi状态、WiFi参数、WiFi列表、SSID、BSSID、基站信息、信号强度的信息、蓝牙信息、传感器信息 (矢量、加速度、压力) 、设备信号强度信息、外部存储目录] 、设备标识信息 (IMEI.IDFA、IDFV、AndroidID、MEID、MAC地址、OAID、IMSI、ICCID、硬件序列号) 、当前应用信息(应用名、应用版本号) 、设备参数及系统信息 (系统属性、设备型号、操作系统、运营商信息) 。目的是为了基于用户的动态位置信息提供应服务，向用户提供定位、辅助定位，实现给开发者提供最终用户更精准的位置作息，设备信息则辅助提供轨迹服务准确性和成功率，追踪、排查、诊断、统计服务中的各类问题，保障产品和服务安全正常运行。高德SDK隐私声明:https://lbs.amap.com/pages/privacy.</w:t>
      </w:r>
    </w:p>
    <w:p>
      <w:pPr>
        <w:rPr>
          <w:rFonts w:hint="default"/>
        </w:rPr>
      </w:pPr>
      <w:r>
        <w:rPr>
          <w:rFonts w:hint="default"/>
        </w:rPr>
        <w:t>我们使用了第三方comtencentstat(腾讯移动分析:MTA)SDK，为您提供00互联应相关服务。当您启用OO登录应用并且已经同意开发者应用获取OO登录相关权限.为了向您提供基于登录和应用页面分享至QQ，QQ空间或进行头像设置等服务，该SDK仅在应用运行的过程中收集产生的个人信息的方式，收集以下范围的信息:探作系统信息，设备型号信息，剪贴板信息，内存卡信息，应用列表信息。目的是为了便于快速定位解决系统兼容性问题，保证终端用户使用功能时所需的系统组件正常生效。实现终端用户使用本地图片分享至00、OO空间或进行头像设置。判断月户手机上是否安装OO或TIM，实现应用第三方QQ登录能力。</w:t>
      </w:r>
    </w:p>
    <w:p>
      <w:pPr>
        <w:rPr>
          <w:rFonts w:hint="default"/>
          <w:lang w:eastAsia="zh-Hans"/>
        </w:rPr>
      </w:pPr>
      <w:r>
        <w:rPr>
          <w:rFonts w:hint="eastAsia"/>
          <w:lang w:val="en-US" w:eastAsia="zh-Hans"/>
        </w:rPr>
        <w:t>隐私声明</w:t>
      </w:r>
      <w:r>
        <w:rPr>
          <w:rFonts w:hint="default"/>
          <w:lang w:eastAsia="zh-Hans"/>
        </w:rPr>
        <w:t>：</w:t>
      </w:r>
    </w:p>
    <w:p>
      <w:pPr>
        <w:rPr>
          <w:rFonts w:hint="default"/>
          <w:lang w:eastAsia="zh-Hans"/>
        </w:rPr>
      </w:pPr>
      <w:r>
        <w:rPr>
          <w:rFonts w:hint="default"/>
          <w:lang w:eastAsia="zh-Hans"/>
        </w:rPr>
        <w:t xml:space="preserve">httns:/wiki connect </w:t>
      </w:r>
      <w:r>
        <w:rPr>
          <w:rFonts w:hint="eastAsia"/>
          <w:lang w:val="en-US" w:eastAsia="zh-Hans"/>
        </w:rPr>
        <w:t>qq</w:t>
      </w:r>
      <w:r>
        <w:rPr>
          <w:rFonts w:hint="default"/>
          <w:lang w:eastAsia="zh-Hans"/>
        </w:rPr>
        <w:t>.com</w:t>
      </w:r>
    </w:p>
    <w:p>
      <w:pPr>
        <w:rPr>
          <w:rFonts w:hint="default"/>
          <w:b/>
          <w:bCs/>
        </w:rPr>
      </w:pPr>
      <w:r>
        <w:rPr>
          <w:rFonts w:hint="default"/>
          <w:b/>
          <w:bCs/>
        </w:rPr>
        <w:t>账号注销</w:t>
      </w:r>
      <w:bookmarkStart w:id="0" w:name="_GoBack"/>
      <w:bookmarkEnd w:id="0"/>
    </w:p>
    <w:p>
      <w:pPr>
        <w:rPr>
          <w:rFonts w:hint="default"/>
        </w:rPr>
      </w:pPr>
      <w:r>
        <w:rPr>
          <w:rFonts w:hint="eastAsia"/>
          <w:lang w:val="en-US" w:eastAsia="zh-Hans"/>
        </w:rPr>
        <w:t>迅援</w:t>
      </w:r>
      <w:r>
        <w:rPr>
          <w:rFonts w:hint="default"/>
        </w:rPr>
        <w:t>健康APP支持您对账户进行注销，您如需要注销账户，请进入个人资料--设置--账户注销进行注销操作。</w:t>
      </w:r>
    </w:p>
    <w:p>
      <w:pPr>
        <w:rPr>
          <w:rFonts w:hint="default"/>
        </w:rPr>
      </w:pPr>
      <w:r>
        <w:rPr>
          <w:rFonts w:hint="default"/>
        </w:rPr>
        <w:t>您申请注销账号的行为视为您自愿放弃此账号内的所有资产和权益 (包括但不限于您已订阅但未使用完毕的服务) 、因历史交易可能产生的售后服务等权益。请您悉知，在注销账号后，除非根据法律法规或根据监管部门的要求保留或存储您和/或您家人的个人信息，否则账号注销处理时效为即时。我们将即时删除您和/或您家人的个人信息。</w:t>
      </w:r>
    </w:p>
    <w:p>
      <w:pPr>
        <w:rPr>
          <w:rFonts w:hint="default"/>
        </w:rPr>
      </w:pPr>
      <w:r>
        <w:rPr>
          <w:rFonts w:hint="default"/>
        </w:rPr>
        <w:t>您注销账号的行为是不可逆的，一旦您的账号被注销，我们将不再收集您和/或您家人的个人信息，也不再为您提供产品/或服务，该账号在使用期间已产生但未使用完毕的所有权益将被清除，该账号下的内容、信息等将不被删除，除非法律法规另有声定或监管部门另有要求。因此我们建议您谨慎考虑注销账号。</w:t>
      </w:r>
    </w:p>
    <w:p>
      <w:pPr>
        <w:rPr>
          <w:rFonts w:hint="default"/>
        </w:rPr>
      </w:pPr>
      <w:r>
        <w:rPr>
          <w:rFonts w:hint="default"/>
        </w:rPr>
        <w:t>感谢您花时间了解我们的隐私政策!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0" w:usb1="00000000" w:usb2="00000000" w:usb3="00000000" w:csb0="0016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panose1 w:val="02010609060101010101"/>
    <w:charset w:val="86"/>
    <w:family w:val="auto"/>
    <w:pitch w:val="default"/>
    <w:sig w:usb0="00000000" w:usb1="00000000" w:usb2="00000000" w:usb3="00000000" w:csb0="00160000" w:csb1="00000000"/>
  </w:font>
  <w:font w:name="Courier New">
    <w:panose1 w:val="02070309020205020404"/>
    <w:charset w:val="01"/>
    <w:family w:val="modern"/>
    <w:pitch w:val="default"/>
    <w:sig w:usb0="00000000" w:usb1="00000000" w:usb2="00000000" w:usb3="00000000" w:csb0="00000000" w:csb1="00000000"/>
  </w:font>
  <w:font w:name="Symbol">
    <w:panose1 w:val="00000000000000000000"/>
    <w:charset w:val="02"/>
    <w:family w:val="roman"/>
    <w:pitch w:val="default"/>
    <w:sig w:usb0="00000000" w:usb1="00000000" w:usb2="00000000" w:usb3="00000000" w:csb0="00000000" w:csb1="00000000"/>
  </w:font>
  <w:font w:name="Calibri">
    <w:panose1 w:val="020F0502020204030204"/>
    <w:charset w:val="00"/>
    <w:family w:val="swiss"/>
    <w:pitch w:val="default"/>
    <w:sig w:usb0="00000000" w:usb1="00000000" w:usb2="00000000" w:usb3="00000000" w:csb0="00000000" w:csb1="00000000"/>
  </w:font>
  <w:font w:name="Calibri Bold">
    <w:panose1 w:val="020F0502020204030204"/>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E6E0D"/>
    <w:multiLevelType w:val="singleLevel"/>
    <w:tmpl w:val="FFFE6E0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1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0A61A70"/>
    <w:rsid w:val="D0A61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2025-06-28T11:28:00Z</dcterms:created>
  <dc:creator>昔年</dc:creator>
  <cp:lastModifiedBy>昔年</cp:lastModifiedBy>
  <dcterms:modified xsi:type="dcterms:W3CDTF">2025-06-28T12:05:22Z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4F099D7AC57B9A0053615F6816AB7CEB_41</vt:lpwstr>
  </property>
</Properties>
</file>